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F4C" w:rsidRPr="000C79E6" w:rsidRDefault="00284F4C" w:rsidP="00284F4C">
      <w:pPr>
        <w:pStyle w:val="a7"/>
        <w:jc w:val="center"/>
        <w:rPr>
          <w:rStyle w:val="a9"/>
          <w:color w:val="000000"/>
          <w:sz w:val="28"/>
          <w:szCs w:val="28"/>
        </w:rPr>
      </w:pPr>
      <w:r w:rsidRPr="000C79E6">
        <w:rPr>
          <w:rStyle w:val="a9"/>
          <w:color w:val="000000"/>
          <w:sz w:val="28"/>
          <w:szCs w:val="28"/>
        </w:rPr>
        <w:t>Кадастровую палату по Новосибирской области поздравили с юбилеем</w:t>
      </w:r>
    </w:p>
    <w:p w:rsidR="00284F4C" w:rsidRP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rStyle w:val="a9"/>
          <w:b w:val="0"/>
          <w:color w:val="000000"/>
          <w:sz w:val="28"/>
          <w:szCs w:val="28"/>
        </w:rPr>
      </w:pPr>
      <w:r w:rsidRPr="00284F4C">
        <w:rPr>
          <w:rStyle w:val="a9"/>
          <w:b w:val="0"/>
          <w:color w:val="000000"/>
          <w:sz w:val="28"/>
          <w:szCs w:val="28"/>
        </w:rPr>
        <w:t xml:space="preserve">В 2019 году </w:t>
      </w:r>
      <w:hyperlink r:id="rId5" w:history="1">
        <w:r w:rsidRPr="00284F4C">
          <w:rPr>
            <w:rStyle w:val="a5"/>
            <w:sz w:val="28"/>
            <w:szCs w:val="28"/>
          </w:rPr>
          <w:t>Кадастровая палата по Новосибирской области</w:t>
        </w:r>
      </w:hyperlink>
      <w:r w:rsidRPr="00284F4C">
        <w:rPr>
          <w:rStyle w:val="a9"/>
          <w:b w:val="0"/>
          <w:color w:val="000000"/>
          <w:sz w:val="28"/>
          <w:szCs w:val="28"/>
        </w:rPr>
        <w:t xml:space="preserve"> отмечает 20-летний юбилей. В честь юбилейной даты создания региональной Кадастровой палаты коллектив получил немало поздравлений.</w:t>
      </w:r>
    </w:p>
    <w:p w:rsid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284F4C">
        <w:rPr>
          <w:rStyle w:val="a9"/>
          <w:b w:val="0"/>
          <w:color w:val="000000"/>
          <w:sz w:val="28"/>
          <w:szCs w:val="28"/>
        </w:rPr>
        <w:t xml:space="preserve">Руководитель </w:t>
      </w:r>
      <w:hyperlink r:id="rId6" w:history="1">
        <w:r w:rsidRPr="00284F4C">
          <w:rPr>
            <w:rStyle w:val="a5"/>
            <w:sz w:val="28"/>
            <w:szCs w:val="28"/>
          </w:rPr>
          <w:t>Управления Росреестра по региону</w:t>
        </w:r>
      </w:hyperlink>
      <w:r w:rsidRPr="00284F4C">
        <w:rPr>
          <w:rStyle w:val="a9"/>
          <w:b w:val="0"/>
          <w:color w:val="000000"/>
          <w:sz w:val="28"/>
          <w:szCs w:val="28"/>
        </w:rPr>
        <w:t xml:space="preserve"> Светлана </w:t>
      </w:r>
      <w:proofErr w:type="spellStart"/>
      <w:r w:rsidRPr="00284F4C">
        <w:rPr>
          <w:rStyle w:val="a9"/>
          <w:b w:val="0"/>
          <w:color w:val="000000"/>
          <w:sz w:val="28"/>
          <w:szCs w:val="28"/>
        </w:rPr>
        <w:t>Рягузова</w:t>
      </w:r>
      <w:proofErr w:type="spellEnd"/>
      <w:r w:rsidRPr="00284F4C">
        <w:rPr>
          <w:rStyle w:val="a9"/>
          <w:b w:val="0"/>
          <w:color w:val="000000"/>
          <w:sz w:val="28"/>
          <w:szCs w:val="28"/>
        </w:rPr>
        <w:t xml:space="preserve"> обратилась к коллективу Кадастровой палаты с добрыми пожеланиями и поблагодарила «</w:t>
      </w:r>
      <w:r w:rsidRPr="00284F4C">
        <w:rPr>
          <w:rStyle w:val="a9"/>
          <w:b w:val="0"/>
          <w:i/>
          <w:color w:val="000000"/>
          <w:sz w:val="28"/>
          <w:szCs w:val="28"/>
        </w:rPr>
        <w:t>за</w:t>
      </w:r>
      <w:r w:rsidRPr="0004118F">
        <w:rPr>
          <w:rStyle w:val="a9"/>
          <w:i/>
          <w:color w:val="000000"/>
          <w:sz w:val="28"/>
          <w:szCs w:val="28"/>
        </w:rPr>
        <w:t xml:space="preserve"> </w:t>
      </w:r>
      <w:r w:rsidRPr="0004118F">
        <w:rPr>
          <w:i/>
          <w:sz w:val="28"/>
          <w:szCs w:val="28"/>
        </w:rPr>
        <w:t>многолетнее плодотворное сотрудничество во благо нашего общества</w:t>
      </w:r>
      <w:r w:rsidRPr="0004118F">
        <w:rPr>
          <w:sz w:val="28"/>
          <w:szCs w:val="28"/>
        </w:rPr>
        <w:t>».</w:t>
      </w:r>
      <w:r w:rsidRPr="0004118F">
        <w:rPr>
          <w:color w:val="000000"/>
          <w:sz w:val="28"/>
          <w:szCs w:val="28"/>
        </w:rPr>
        <w:t xml:space="preserve"> </w:t>
      </w:r>
    </w:p>
    <w:p w:rsidR="00284F4C" w:rsidRPr="00451024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Большинство сотрудников Кадастровой палаты получили образование в стенах Сибирского государственного университета геосистем и технологий. Ректор университета Александр </w:t>
      </w:r>
      <w:proofErr w:type="spellStart"/>
      <w:r>
        <w:rPr>
          <w:color w:val="000000"/>
          <w:sz w:val="28"/>
          <w:szCs w:val="28"/>
        </w:rPr>
        <w:t>Карпик</w:t>
      </w:r>
      <w:proofErr w:type="spellEnd"/>
      <w:r>
        <w:rPr>
          <w:color w:val="000000"/>
          <w:sz w:val="28"/>
          <w:szCs w:val="28"/>
        </w:rPr>
        <w:t xml:space="preserve"> от имени всего коллектива </w:t>
      </w:r>
      <w:hyperlink r:id="rId7" w:history="1">
        <w:r w:rsidRPr="00EA33ED">
          <w:rPr>
            <w:rStyle w:val="a5"/>
            <w:sz w:val="28"/>
            <w:szCs w:val="28"/>
          </w:rPr>
          <w:t>СГУГиТ</w:t>
        </w:r>
      </w:hyperlink>
      <w:r>
        <w:rPr>
          <w:color w:val="000000"/>
          <w:sz w:val="28"/>
          <w:szCs w:val="28"/>
        </w:rPr>
        <w:t xml:space="preserve"> поздравил Кадастровую палату с юбилеем: «</w:t>
      </w:r>
      <w:r>
        <w:rPr>
          <w:i/>
          <w:sz w:val="28"/>
          <w:szCs w:val="28"/>
        </w:rPr>
        <w:t>За период своего</w:t>
      </w:r>
      <w:r>
        <w:rPr>
          <w:i/>
          <w:sz w:val="28"/>
          <w:szCs w:val="28"/>
        </w:rPr>
        <w:br/>
      </w:r>
      <w:r w:rsidRPr="00451024">
        <w:rPr>
          <w:i/>
          <w:sz w:val="28"/>
          <w:szCs w:val="28"/>
        </w:rPr>
        <w:t>существования Кадастровая палата на высоком профессиональном уровне решает одну из важнейших науч</w:t>
      </w:r>
      <w:r>
        <w:rPr>
          <w:i/>
          <w:sz w:val="28"/>
          <w:szCs w:val="28"/>
        </w:rPr>
        <w:t>но-технических задач, во многом</w:t>
      </w:r>
      <w:r>
        <w:rPr>
          <w:i/>
          <w:sz w:val="28"/>
          <w:szCs w:val="28"/>
        </w:rPr>
        <w:br/>
      </w:r>
      <w:r w:rsidRPr="00451024">
        <w:rPr>
          <w:i/>
          <w:sz w:val="28"/>
          <w:szCs w:val="28"/>
        </w:rPr>
        <w:t>определяющих устойчивое развитие экономики страны, –</w:t>
      </w:r>
      <w:r>
        <w:rPr>
          <w:i/>
          <w:sz w:val="28"/>
          <w:szCs w:val="28"/>
        </w:rPr>
        <w:t xml:space="preserve"> государственный </w:t>
      </w:r>
      <w:r w:rsidRPr="00451024">
        <w:rPr>
          <w:i/>
          <w:sz w:val="28"/>
          <w:szCs w:val="28"/>
        </w:rPr>
        <w:t>кадастровый</w:t>
      </w:r>
      <w:r>
        <w:rPr>
          <w:i/>
          <w:sz w:val="28"/>
          <w:szCs w:val="28"/>
        </w:rPr>
        <w:tab/>
      </w:r>
      <w:r w:rsidRPr="00451024">
        <w:rPr>
          <w:i/>
          <w:sz w:val="28"/>
          <w:szCs w:val="28"/>
        </w:rPr>
        <w:t>учет</w:t>
      </w:r>
      <w:r>
        <w:rPr>
          <w:i/>
          <w:sz w:val="28"/>
          <w:szCs w:val="28"/>
        </w:rPr>
        <w:tab/>
      </w:r>
      <w:r w:rsidRPr="00451024">
        <w:rPr>
          <w:i/>
          <w:sz w:val="28"/>
          <w:szCs w:val="28"/>
        </w:rPr>
        <w:t>недвижимого</w:t>
      </w:r>
      <w:r>
        <w:rPr>
          <w:i/>
          <w:sz w:val="28"/>
          <w:szCs w:val="28"/>
        </w:rPr>
        <w:tab/>
      </w:r>
      <w:r w:rsidRPr="00451024">
        <w:rPr>
          <w:i/>
          <w:sz w:val="28"/>
          <w:szCs w:val="28"/>
        </w:rPr>
        <w:t>имущества.</w:t>
      </w:r>
      <w:r>
        <w:rPr>
          <w:i/>
          <w:sz w:val="28"/>
          <w:szCs w:val="28"/>
        </w:rPr>
        <w:t xml:space="preserve"> </w:t>
      </w:r>
      <w:r w:rsidRPr="00451024">
        <w:rPr>
          <w:i/>
          <w:sz w:val="28"/>
          <w:szCs w:val="28"/>
        </w:rPr>
        <w:t>Коллектив составляют высокопрофессиональные специалисты, имеющие фундаментальное базовое образование в области геодезии, землеустройства и кадастра, что позволяет уверенно смотреть в будущее и ставить перед собой новые</w:t>
      </w:r>
      <w:r>
        <w:rPr>
          <w:i/>
          <w:sz w:val="28"/>
          <w:szCs w:val="28"/>
        </w:rPr>
        <w:t xml:space="preserve"> </w:t>
      </w:r>
      <w:r w:rsidRPr="00451024">
        <w:rPr>
          <w:i/>
          <w:sz w:val="28"/>
          <w:szCs w:val="28"/>
        </w:rPr>
        <w:t>стратегические</w:t>
      </w:r>
      <w:r>
        <w:rPr>
          <w:i/>
          <w:sz w:val="28"/>
          <w:szCs w:val="28"/>
        </w:rPr>
        <w:tab/>
      </w:r>
      <w:r w:rsidRPr="00451024">
        <w:rPr>
          <w:i/>
          <w:sz w:val="28"/>
          <w:szCs w:val="28"/>
        </w:rPr>
        <w:t>задачи</w:t>
      </w:r>
      <w:r>
        <w:rPr>
          <w:i/>
          <w:sz w:val="28"/>
          <w:szCs w:val="28"/>
        </w:rPr>
        <w:t xml:space="preserve">. </w:t>
      </w:r>
      <w:r w:rsidRPr="00451024">
        <w:rPr>
          <w:i/>
          <w:sz w:val="28"/>
          <w:szCs w:val="28"/>
        </w:rPr>
        <w:t>Между нашими организациями выстроены прекрасные партнерские отношения, в рамках которых студенты проходят учебные практики по геодезии и кадастру, получая бесценный опыт и формируя профессиональные компетенции, необходимые в дальнейшей работе</w:t>
      </w:r>
      <w:r>
        <w:rPr>
          <w:sz w:val="28"/>
          <w:szCs w:val="28"/>
        </w:rPr>
        <w:t>»</w:t>
      </w:r>
      <w:r w:rsidRPr="009B60B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40110">
        <w:rPr>
          <w:color w:val="000000"/>
          <w:sz w:val="28"/>
          <w:szCs w:val="28"/>
        </w:rPr>
        <w:t xml:space="preserve">Поздравляя коллектив с </w:t>
      </w:r>
      <w:r>
        <w:rPr>
          <w:color w:val="000000"/>
          <w:sz w:val="28"/>
          <w:szCs w:val="28"/>
        </w:rPr>
        <w:t>юбилеем</w:t>
      </w:r>
      <w:r w:rsidRPr="00640110">
        <w:rPr>
          <w:color w:val="000000"/>
          <w:sz w:val="28"/>
          <w:szCs w:val="28"/>
        </w:rPr>
        <w:t xml:space="preserve">, </w:t>
      </w:r>
      <w:r w:rsidRPr="00640110">
        <w:rPr>
          <w:sz w:val="28"/>
          <w:szCs w:val="28"/>
        </w:rPr>
        <w:t>директор СРО Ассоциация «</w:t>
      </w:r>
      <w:hyperlink r:id="rId8" w:history="1">
        <w:r w:rsidRPr="004F51F5">
          <w:rPr>
            <w:rStyle w:val="a5"/>
            <w:sz w:val="28"/>
            <w:szCs w:val="28"/>
          </w:rPr>
          <w:t>ОКИС</w:t>
        </w:r>
      </w:hyperlink>
      <w:r w:rsidRPr="00640110">
        <w:rPr>
          <w:sz w:val="28"/>
          <w:szCs w:val="28"/>
        </w:rPr>
        <w:t>» Денис Крылов</w:t>
      </w:r>
      <w:r w:rsidRPr="00640110">
        <w:rPr>
          <w:color w:val="000000"/>
          <w:sz w:val="28"/>
          <w:szCs w:val="28"/>
        </w:rPr>
        <w:t xml:space="preserve"> отметил, что «</w:t>
      </w:r>
      <w:r w:rsidRPr="00640110">
        <w:rPr>
          <w:i/>
          <w:sz w:val="28"/>
          <w:szCs w:val="28"/>
        </w:rPr>
        <w:t>20 лет — с точки зрения геологии бесконечно малая величина, с точки зрения процессора компьютера — вечность. Для Кадастровой палаты 20 лет – это период формации от коллектива в несколько человек до сильной, профессиональной команды, без которой невозможен учет ни одного объекта недвижимости региона</w:t>
      </w:r>
      <w:r w:rsidRPr="00640110">
        <w:rPr>
          <w:sz w:val="28"/>
          <w:szCs w:val="28"/>
        </w:rPr>
        <w:t xml:space="preserve">». </w:t>
      </w:r>
    </w:p>
    <w:p w:rsid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bCs/>
          <w:color w:val="000000"/>
          <w:sz w:val="28"/>
          <w:szCs w:val="28"/>
        </w:rPr>
      </w:pPr>
      <w:r w:rsidRPr="00640110">
        <w:rPr>
          <w:sz w:val="28"/>
          <w:szCs w:val="28"/>
        </w:rPr>
        <w:t xml:space="preserve">Первый кадастровый инженер Сибири  и директор </w:t>
      </w:r>
      <w:hyperlink r:id="rId9" w:history="1">
        <w:proofErr w:type="spellStart"/>
        <w:r w:rsidRPr="00EA33ED">
          <w:rPr>
            <w:rStyle w:val="a5"/>
            <w:sz w:val="28"/>
            <w:szCs w:val="28"/>
          </w:rPr>
          <w:t>Западно-Сибирского</w:t>
        </w:r>
        <w:proofErr w:type="spellEnd"/>
        <w:r w:rsidRPr="00EA33ED">
          <w:rPr>
            <w:rStyle w:val="a5"/>
            <w:sz w:val="28"/>
            <w:szCs w:val="28"/>
          </w:rPr>
          <w:t xml:space="preserve"> филиала СРО </w:t>
        </w:r>
        <w:proofErr w:type="spellStart"/>
        <w:r w:rsidRPr="00EA33ED">
          <w:rPr>
            <w:rStyle w:val="a5"/>
            <w:sz w:val="28"/>
            <w:szCs w:val="28"/>
          </w:rPr>
          <w:t>ПрофЦКИ</w:t>
        </w:r>
        <w:proofErr w:type="spellEnd"/>
      </w:hyperlink>
      <w:r w:rsidRPr="00640110">
        <w:rPr>
          <w:sz w:val="28"/>
          <w:szCs w:val="28"/>
        </w:rPr>
        <w:t xml:space="preserve"> Светлана Волкова также обратилась с </w:t>
      </w:r>
      <w:r w:rsidRPr="00640110">
        <w:rPr>
          <w:sz w:val="28"/>
          <w:szCs w:val="28"/>
        </w:rPr>
        <w:lastRenderedPageBreak/>
        <w:t>поздравлением к коллективу Кадастровой палаты: «</w:t>
      </w:r>
      <w:r w:rsidRPr="00640110">
        <w:rPr>
          <w:i/>
          <w:sz w:val="28"/>
          <w:szCs w:val="28"/>
        </w:rPr>
        <w:t>Меняется земельно-имущественный комплекс территорий, и меняется сама палата. Неизменным остаётся командный опыт. От того, насколько достоверными, качественными, понятными и удобными для населения, власти и предпринимателей  будут сведения ЕГРН, зависит инвестиционный климат на территории, ее привлекательность для развития национальных проектов</w:t>
      </w:r>
      <w:r w:rsidRPr="00640110">
        <w:rPr>
          <w:sz w:val="28"/>
          <w:szCs w:val="28"/>
        </w:rPr>
        <w:t>».</w:t>
      </w:r>
    </w:p>
    <w:p w:rsid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bCs/>
          <w:color w:val="000000"/>
          <w:sz w:val="28"/>
          <w:szCs w:val="28"/>
        </w:rPr>
      </w:pPr>
      <w:r w:rsidRPr="00C71D81">
        <w:rPr>
          <w:sz w:val="28"/>
          <w:szCs w:val="28"/>
        </w:rPr>
        <w:t xml:space="preserve">Кадастровая палата по Новосибирской области была открыта </w:t>
      </w:r>
      <w:r>
        <w:rPr>
          <w:sz w:val="28"/>
          <w:szCs w:val="28"/>
        </w:rPr>
        <w:br/>
      </w:r>
      <w:r w:rsidRPr="00C71D81">
        <w:rPr>
          <w:sz w:val="28"/>
          <w:szCs w:val="28"/>
        </w:rPr>
        <w:t>16 декабря 1999 года</w:t>
      </w:r>
      <w:r>
        <w:rPr>
          <w:sz w:val="28"/>
          <w:szCs w:val="28"/>
        </w:rPr>
        <w:t>, является подведомственным учреждением Росреестра</w:t>
      </w:r>
      <w:r w:rsidRPr="00C71D81">
        <w:rPr>
          <w:sz w:val="28"/>
          <w:szCs w:val="28"/>
        </w:rPr>
        <w:t xml:space="preserve">. </w:t>
      </w:r>
      <w:r>
        <w:rPr>
          <w:sz w:val="28"/>
          <w:szCs w:val="28"/>
        </w:rPr>
        <w:t>Учреждение</w:t>
      </w:r>
      <w:r w:rsidRPr="00C71D81">
        <w:rPr>
          <w:sz w:val="28"/>
          <w:szCs w:val="28"/>
        </w:rPr>
        <w:t xml:space="preserve"> занимается предоставлением сведений из ЕГРН, ведением кадастрового учета объектов недвижимости, внесением сведений в реестр границ.</w:t>
      </w:r>
      <w:r w:rsidRPr="00C71D81">
        <w:rPr>
          <w:color w:val="000000"/>
          <w:sz w:val="28"/>
          <w:szCs w:val="28"/>
        </w:rPr>
        <w:t xml:space="preserve"> </w:t>
      </w:r>
    </w:p>
    <w:p w:rsid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Сейчас в ЕГРН содержатся сведения о более чем 2,5 млн земельных участках и объектах капитального строительства. Реестр границ содержит 100% сведений о границах муниципальных образований и 55% сведений о границах населенных пунктов региона. С 2017 года специалисты подготовили более четырех миллионов выписок из ЕГРН.</w:t>
      </w:r>
    </w:p>
    <w:p w:rsidR="0014706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Кадастровой палате можно подать документы на оформление недвижимости, расположенной в других регионах страны: за все время принято порядка 14 тысяч пакетов документов. </w:t>
      </w:r>
      <w:hyperlink r:id="rId10" w:history="1">
        <w:r w:rsidRPr="00886A6E">
          <w:rPr>
            <w:rStyle w:val="a5"/>
            <w:sz w:val="28"/>
            <w:szCs w:val="28"/>
          </w:rPr>
          <w:t>Удостоверяющий центр</w:t>
        </w:r>
      </w:hyperlink>
      <w:r>
        <w:rPr>
          <w:sz w:val="28"/>
          <w:szCs w:val="28"/>
        </w:rPr>
        <w:t>, работающий на базе Кадастровой палаты, выдал порядка двух тысяч ЭЦП. Также специалисты предоставляют услуги по выездному приему и курьерской доставке документов, проводят консультации для физических и юридических лиц, организуют лекции. Специалисты приняли у новосибирцев более двух тысяч пакетов документов на оформление недвижимости и провели более 300 консультаций.</w:t>
      </w:r>
      <w:r w:rsidRPr="001C0B99">
        <w:rPr>
          <w:sz w:val="28"/>
          <w:szCs w:val="28"/>
        </w:rPr>
        <w:t xml:space="preserve"> </w:t>
      </w:r>
    </w:p>
    <w:p w:rsid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</w:p>
    <w:p w:rsidR="00284F4C" w:rsidRPr="00284F4C" w:rsidRDefault="00284F4C" w:rsidP="00284F4C">
      <w:pPr>
        <w:pStyle w:val="a7"/>
        <w:spacing w:before="0" w:beforeAutospacing="0" w:after="0" w:afterAutospacing="0" w:line="312" w:lineRule="auto"/>
        <w:ind w:firstLine="709"/>
        <w:jc w:val="right"/>
        <w:rPr>
          <w:i/>
          <w:sz w:val="20"/>
          <w:szCs w:val="20"/>
        </w:rPr>
      </w:pPr>
      <w:r w:rsidRPr="00284F4C">
        <w:rPr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1F7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1F70C7"/>
    <w:rsid w:val="00233F0F"/>
    <w:rsid w:val="00235AA8"/>
    <w:rsid w:val="002726C2"/>
    <w:rsid w:val="00284F4C"/>
    <w:rsid w:val="00296A1C"/>
    <w:rsid w:val="002D0349"/>
    <w:rsid w:val="00313D6C"/>
    <w:rsid w:val="003D275B"/>
    <w:rsid w:val="00411585"/>
    <w:rsid w:val="00443C77"/>
    <w:rsid w:val="00641686"/>
    <w:rsid w:val="00680FE4"/>
    <w:rsid w:val="007671CE"/>
    <w:rsid w:val="008E109D"/>
    <w:rsid w:val="00904919"/>
    <w:rsid w:val="00957EB9"/>
    <w:rsid w:val="00A77714"/>
    <w:rsid w:val="00AF0590"/>
    <w:rsid w:val="00BB4C3D"/>
    <w:rsid w:val="00C613BF"/>
    <w:rsid w:val="00CD2DA2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284F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kin.ru/default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gugi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rosreestr_nsk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k.com/kadastr_nso" TargetMode="External"/><Relationship Id="rId10" Type="http://schemas.openxmlformats.org/officeDocument/2006/relationships/hyperlink" Target="https://uc.kadastr.ru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vk.com/zapsibprofc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5</cp:revision>
  <dcterms:created xsi:type="dcterms:W3CDTF">2019-08-30T12:26:00Z</dcterms:created>
  <dcterms:modified xsi:type="dcterms:W3CDTF">2019-12-19T04:01:00Z</dcterms:modified>
</cp:coreProperties>
</file>